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The Republic of Union of Myanmar</w:t>
      </w:r>
    </w:p>
    <w:p w:rsidR="00000000" w:rsidDel="00000000" w:rsidP="00000000" w:rsidRDefault="00000000" w:rsidRPr="00000000" w14:paraId="00000002">
      <w:pPr>
        <w:jc w:val="center"/>
        <w:rPr/>
      </w:pPr>
      <w:r w:rsidDel="00000000" w:rsidR="00000000" w:rsidRPr="00000000">
        <w:rPr>
          <w:rtl w:val="0"/>
        </w:rPr>
        <w:t xml:space="preserve">Ministry of Labor, Immigration and Population</w:t>
      </w:r>
    </w:p>
    <w:p w:rsidR="00000000" w:rsidDel="00000000" w:rsidP="00000000" w:rsidRDefault="00000000" w:rsidRPr="00000000" w14:paraId="00000003">
      <w:pPr>
        <w:jc w:val="center"/>
        <w:rPr/>
      </w:pPr>
      <w:r w:rsidDel="00000000" w:rsidR="00000000" w:rsidRPr="00000000">
        <w:rPr>
          <w:rtl w:val="0"/>
        </w:rPr>
        <w:t xml:space="preserve">Announcement for factories, workshops and departments regarding Coronavirus Disease (COVID-19)</w:t>
      </w:r>
    </w:p>
    <w:p w:rsidR="00000000" w:rsidDel="00000000" w:rsidP="00000000" w:rsidRDefault="00000000" w:rsidRPr="00000000" w14:paraId="00000004">
      <w:pPr>
        <w:jc w:val="center"/>
        <w:rPr/>
      </w:pPr>
      <w:r w:rsidDel="00000000" w:rsidR="00000000" w:rsidRPr="00000000">
        <w:rPr>
          <w:rtl w:val="0"/>
        </w:rPr>
        <w:t xml:space="preserve">(19 April, 2020)</w:t>
      </w:r>
    </w:p>
    <w:p w:rsidR="00000000" w:rsidDel="00000000" w:rsidP="00000000" w:rsidRDefault="00000000" w:rsidRPr="00000000" w14:paraId="00000005">
      <w:pPr>
        <w:jc w:val="center"/>
        <w:rPr>
          <w:b w:val="1"/>
          <w:i w:val="1"/>
          <w:color w:val="ff0000"/>
        </w:rPr>
      </w:pPr>
      <w:r w:rsidDel="00000000" w:rsidR="00000000" w:rsidRPr="00000000">
        <w:rPr>
          <w:b w:val="1"/>
          <w:i w:val="1"/>
          <w:color w:val="ff0000"/>
          <w:rtl w:val="0"/>
        </w:rPr>
        <w:t xml:space="preserve">Unofficial Translation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1. Factories and workshops across Myanmar will be allowed for functioning in line with recommendations and regulations of the Ministry of Health and Sport as a movement to contain the outbreak of Coranavirus Disease 2019 (COVID-19).</w:t>
      </w:r>
    </w:p>
    <w:p w:rsidR="00000000" w:rsidDel="00000000" w:rsidP="00000000" w:rsidRDefault="00000000" w:rsidRPr="00000000" w14:paraId="00000008">
      <w:pPr>
        <w:rPr/>
      </w:pPr>
      <w:r w:rsidDel="00000000" w:rsidR="00000000" w:rsidRPr="00000000">
        <w:rPr>
          <w:rtl w:val="0"/>
        </w:rPr>
        <w:t xml:space="preserve">2. Therefore, the teams comprised officials of Ministry of Health and Sports, the Ministry of Labour, Immigration and Population, together with the experts, will inspect factories, workshops and departments at the respective areas from 20 to 30 April 2020, and these work places could re-open with the approval of the inspection team.</w:t>
      </w:r>
    </w:p>
    <w:p w:rsidR="00000000" w:rsidDel="00000000" w:rsidP="00000000" w:rsidRDefault="00000000" w:rsidRPr="00000000" w14:paraId="00000009">
      <w:pPr>
        <w:rPr/>
      </w:pPr>
      <w:r w:rsidDel="00000000" w:rsidR="00000000" w:rsidRPr="00000000">
        <w:rPr>
          <w:rtl w:val="0"/>
        </w:rPr>
        <w:t xml:space="preserve">3. Inspections will be conducted in the following prioritized order:</w:t>
      </w:r>
    </w:p>
    <w:p w:rsidR="00000000" w:rsidDel="00000000" w:rsidP="00000000" w:rsidRDefault="00000000" w:rsidRPr="00000000" w14:paraId="0000000A">
      <w:pPr>
        <w:rPr/>
      </w:pPr>
      <w:r w:rsidDel="00000000" w:rsidR="00000000" w:rsidRPr="00000000">
        <w:rPr>
          <w:rtl w:val="0"/>
        </w:rPr>
        <w:t xml:space="preserve">(a) Pharmaceutical factories</w:t>
      </w:r>
    </w:p>
    <w:p w:rsidR="00000000" w:rsidDel="00000000" w:rsidP="00000000" w:rsidRDefault="00000000" w:rsidRPr="00000000" w14:paraId="0000000B">
      <w:pPr>
        <w:rPr/>
      </w:pPr>
      <w:r w:rsidDel="00000000" w:rsidR="00000000" w:rsidRPr="00000000">
        <w:rPr>
          <w:rtl w:val="0"/>
        </w:rPr>
        <w:t xml:space="preserve">(b) Food production factories</w:t>
      </w:r>
    </w:p>
    <w:p w:rsidR="00000000" w:rsidDel="00000000" w:rsidP="00000000" w:rsidRDefault="00000000" w:rsidRPr="00000000" w14:paraId="0000000C">
      <w:pPr>
        <w:rPr/>
      </w:pPr>
      <w:r w:rsidDel="00000000" w:rsidR="00000000" w:rsidRPr="00000000">
        <w:rPr>
          <w:rtl w:val="0"/>
        </w:rPr>
        <w:t xml:space="preserve">(c) Factories, workshops and departments that are ready for re-operating in line with health instructions</w:t>
      </w:r>
    </w:p>
    <w:p w:rsidR="00000000" w:rsidDel="00000000" w:rsidP="00000000" w:rsidRDefault="00000000" w:rsidRPr="00000000" w14:paraId="0000000D">
      <w:pPr>
        <w:rPr/>
      </w:pPr>
      <w:r w:rsidDel="00000000" w:rsidR="00000000" w:rsidRPr="00000000">
        <w:rPr>
          <w:rtl w:val="0"/>
        </w:rPr>
        <w:t xml:space="preserve">(d) Factories and workshops with more than 1,000 workers</w:t>
      </w:r>
    </w:p>
    <w:p w:rsidR="00000000" w:rsidDel="00000000" w:rsidP="00000000" w:rsidRDefault="00000000" w:rsidRPr="00000000" w14:paraId="0000000E">
      <w:pPr>
        <w:rPr/>
      </w:pPr>
      <w:r w:rsidDel="00000000" w:rsidR="00000000" w:rsidRPr="00000000">
        <w:rPr>
          <w:rtl w:val="0"/>
        </w:rPr>
        <w:t xml:space="preserve">(e) Other factories, workshops and departments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jc w:val="right"/>
        <w:rPr/>
      </w:pPr>
      <w:r w:rsidDel="00000000" w:rsidR="00000000" w:rsidRPr="00000000">
        <w:rPr>
          <w:rtl w:val="0"/>
        </w:rPr>
        <w:t xml:space="preserve">Ministry of Labour, Immigration and Population</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2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qgEPBDMh5C874nTrklsyviysrQ==">AMUW2mWUZaewcFKKPTWW5AlStHLZYslmeKlLxZTUlasphpEEjjREUe55C7/qGO5uWzEKwaLHFlg109E/JZ1W277iTs8ZETjlMjqb5XLZW/UCNJOGqn5uOag=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2020-04-20T05:04:00Z</dcterms:created>
  <dc:creator>Han Tun Khaing</dc:creator>
</cp:coreProperties>
</file>